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7B" w:rsidRDefault="00B4707B" w:rsidP="00B4707B">
      <w:pPr>
        <w:pStyle w:val="NormalWeb"/>
        <w:spacing w:before="0" w:after="0"/>
        <w:jc w:val="center"/>
        <w:rPr>
          <w:rFonts w:ascii="MyriadPro" w:hAnsi="MyriadPro"/>
          <w:color w:val="212529"/>
        </w:rPr>
      </w:pPr>
      <w:r>
        <w:rPr>
          <w:rStyle w:val="Gl"/>
          <w:rFonts w:ascii="MyriadPro" w:hAnsi="MyriadPro"/>
          <w:color w:val="212529"/>
        </w:rPr>
        <w:t>ADALET ALANI İLE İLGİLİ SIKÇA SORULAN SORULAR</w:t>
      </w:r>
    </w:p>
    <w:p w:rsidR="00B4707B" w:rsidRDefault="00B4707B" w:rsidP="00B4707B">
      <w:pPr>
        <w:pStyle w:val="NormalWeb"/>
        <w:spacing w:before="0" w:after="0"/>
        <w:rPr>
          <w:rFonts w:ascii="MyriadPro" w:hAnsi="MyriadPro"/>
          <w:color w:val="212529"/>
        </w:rPr>
      </w:pPr>
      <w:r>
        <w:rPr>
          <w:rStyle w:val="Gl"/>
          <w:rFonts w:ascii="MyriadPro" w:hAnsi="MyriadPro"/>
          <w:color w:val="212529"/>
        </w:rPr>
        <w:t>1.    ADALET ALANININ AMACI NEDİR?</w:t>
      </w:r>
    </w:p>
    <w:p w:rsidR="00B4707B" w:rsidRDefault="00B4707B" w:rsidP="00B4707B">
      <w:pPr>
        <w:pStyle w:val="NormalWeb"/>
        <w:spacing w:before="0" w:after="0"/>
        <w:rPr>
          <w:rFonts w:ascii="MyriadPro" w:hAnsi="MyriadPro"/>
          <w:color w:val="212529"/>
        </w:rPr>
      </w:pPr>
      <w:r>
        <w:rPr>
          <w:rFonts w:ascii="MyriadPro" w:hAnsi="MyriadPro"/>
          <w:color w:val="212529"/>
        </w:rPr>
        <w:t>Adalet alanının Zabıt Kâtipliği ile İnfaz ve Koruma dallarının yeterliklerini kazandırmaya yönelik Adalet Bakanlığı sistemi içerisinde yer alan mahkemeler, Cumhuriyet Başsavcılıkları, İcra daireleri ile özel sektör hukuk bürolarındaki hukuki yazışmaları, ceza infaz kurumları, çocuk eğitim evleri ve tutukevlerinde güvenliği sağlama, tutuklu ve hükümlüler ile ilgili iş ve işlemleri yapmaya yönelik eğitim ve öğretim verilen alandır.</w:t>
      </w:r>
    </w:p>
    <w:p w:rsidR="00B4707B" w:rsidRDefault="00B4707B" w:rsidP="00B4707B">
      <w:pPr>
        <w:pStyle w:val="NormalWeb"/>
        <w:spacing w:before="0" w:after="0"/>
        <w:rPr>
          <w:rFonts w:ascii="MyriadPro" w:hAnsi="MyriadPro"/>
          <w:color w:val="212529"/>
        </w:rPr>
      </w:pPr>
      <w:r>
        <w:rPr>
          <w:rStyle w:val="Gl"/>
          <w:rFonts w:ascii="MyriadPro" w:hAnsi="MyriadPro"/>
          <w:color w:val="212529"/>
        </w:rPr>
        <w:t>2.     ADALET ALANINA SEÇİM NASIL VE NE ZAMAN YAPILIYOR VE KONTENJANI KAÇTIR?</w:t>
      </w:r>
    </w:p>
    <w:p w:rsidR="00B4707B" w:rsidRDefault="00B4707B" w:rsidP="00B4707B">
      <w:pPr>
        <w:pStyle w:val="NormalWeb"/>
        <w:spacing w:before="0" w:after="0"/>
        <w:rPr>
          <w:rFonts w:ascii="MyriadPro" w:hAnsi="MyriadPro"/>
          <w:color w:val="212529"/>
        </w:rPr>
      </w:pPr>
      <w:r>
        <w:rPr>
          <w:rFonts w:ascii="MyriadPro" w:hAnsi="MyriadPro"/>
          <w:color w:val="212529"/>
        </w:rPr>
        <w:t>Adrese dayalı olarak İstiklal Mesleki ve Teknik Anadolu Lisesine gelen öğrenciler, 9 uncu sınıfta ders yılının başladığı ilk 2 hafta içerisinde Adalet Alanında öğrenim görmek istemeleri halinde tercihleri alınmak suretiyle ortaokul başarı puanları esas alınarak e-Okul sistemi üzerinden yerleştirme işlemleri yapılır. Adrese dayalı olarak okulumuza gelenler için Adalet Alanının kontenjanı "34 öğrenci" olarak belirlenmiştir.</w:t>
      </w:r>
    </w:p>
    <w:p w:rsidR="00B4707B" w:rsidRDefault="00B4707B" w:rsidP="00B4707B">
      <w:pPr>
        <w:pStyle w:val="NormalWeb"/>
        <w:spacing w:before="0" w:after="0"/>
        <w:rPr>
          <w:rFonts w:ascii="MyriadPro" w:hAnsi="MyriadPro"/>
          <w:color w:val="212529"/>
        </w:rPr>
      </w:pPr>
      <w:r>
        <w:rPr>
          <w:rStyle w:val="Gl"/>
          <w:rFonts w:ascii="MyriadPro" w:hAnsi="MyriadPro"/>
          <w:color w:val="212529"/>
        </w:rPr>
        <w:t>3.     ADALET ALANINDA HANGİ DALLAR OKUTULUYOR?</w:t>
      </w:r>
    </w:p>
    <w:p w:rsidR="00B4707B" w:rsidRDefault="00B4707B" w:rsidP="00B4707B">
      <w:pPr>
        <w:pStyle w:val="NormalWeb"/>
        <w:spacing w:before="0" w:after="0"/>
        <w:rPr>
          <w:rFonts w:ascii="MyriadPro" w:hAnsi="MyriadPro"/>
          <w:color w:val="212529"/>
        </w:rPr>
      </w:pPr>
      <w:r>
        <w:rPr>
          <w:rFonts w:ascii="MyriadPro" w:hAnsi="MyriadPro"/>
          <w:color w:val="212529"/>
        </w:rPr>
        <w:t>Adalet Alanında Zabıt Katipliği ve İnfaz Koruma dalları okutulmaktadır.</w:t>
      </w:r>
    </w:p>
    <w:p w:rsidR="00B4707B" w:rsidRDefault="00B4707B" w:rsidP="00B4707B">
      <w:pPr>
        <w:pStyle w:val="NormalWeb"/>
        <w:spacing w:before="0" w:after="0"/>
        <w:rPr>
          <w:rFonts w:ascii="MyriadPro" w:hAnsi="MyriadPro"/>
          <w:color w:val="212529"/>
        </w:rPr>
      </w:pPr>
      <w:r>
        <w:rPr>
          <w:rStyle w:val="Gl"/>
          <w:rFonts w:ascii="MyriadPro" w:hAnsi="MyriadPro"/>
          <w:color w:val="212529"/>
        </w:rPr>
        <w:t>4.     ADALET ALANINDA DAL SEÇİMLERİ NASIL VE NE ZAMAN YAPILIYOR VE KONTENJANI KAÇTIR?</w:t>
      </w:r>
    </w:p>
    <w:p w:rsidR="00B4707B" w:rsidRDefault="00B4707B" w:rsidP="00B4707B">
      <w:pPr>
        <w:pStyle w:val="NormalWeb"/>
        <w:spacing w:before="0" w:after="0"/>
        <w:rPr>
          <w:rFonts w:ascii="MyriadPro" w:hAnsi="MyriadPro"/>
          <w:color w:val="212529"/>
        </w:rPr>
      </w:pPr>
      <w:r>
        <w:rPr>
          <w:rFonts w:ascii="MyriadPro" w:hAnsi="MyriadPro"/>
          <w:color w:val="212529"/>
        </w:rPr>
        <w:t>Dala yerleştirme işlemi 9 uncu sınıfın sonunda e-Okul sistemi üzerinden yapılır. Sınıfını geçen öğrenciler 10. Sınıftan itibaren Zabıt Katipliği ya da İnfaz Koruma dallarında öğrenim görmeye devam etmektedirler. Kontenjaı 34 öğrencidir. Alan dallarının açılabilmesi için en az 8 öğrencinin tercihte bulunması gerekmektedir.</w:t>
      </w:r>
    </w:p>
    <w:p w:rsidR="00B4707B" w:rsidRDefault="00B4707B" w:rsidP="00B4707B">
      <w:pPr>
        <w:pStyle w:val="NormalWeb"/>
        <w:spacing w:before="0" w:after="0"/>
        <w:rPr>
          <w:rFonts w:ascii="MyriadPro" w:hAnsi="MyriadPro"/>
          <w:color w:val="212529"/>
        </w:rPr>
      </w:pPr>
      <w:r>
        <w:rPr>
          <w:rStyle w:val="Gl"/>
          <w:rFonts w:ascii="MyriadPro" w:hAnsi="MyriadPro"/>
          <w:color w:val="212529"/>
        </w:rPr>
        <w:t>5.     ZABIT KATİPLİĞİ DALININ AMACI NEDİR?</w:t>
      </w:r>
    </w:p>
    <w:p w:rsidR="00B4707B" w:rsidRDefault="00B4707B" w:rsidP="00B4707B">
      <w:pPr>
        <w:pStyle w:val="NormalWeb"/>
        <w:spacing w:before="0" w:after="0"/>
        <w:rPr>
          <w:rFonts w:ascii="MyriadPro" w:hAnsi="MyriadPro"/>
          <w:color w:val="212529"/>
        </w:rPr>
      </w:pPr>
      <w:r>
        <w:rPr>
          <w:rFonts w:ascii="MyriadPro" w:hAnsi="MyriadPro"/>
          <w:color w:val="212529"/>
        </w:rPr>
        <w:t>Adalet Bakanlığı sistemi içerisindeki mahkemeler, Cumhuriyet Başsavcılıkları ve İcra Daireleri ile özel sektör hukuk bürolarındaki hukuki yazışma, dosyalama, arşivleme gibi iş ve işlemleri yapmaya yönelik eğitim ve öğretim verilen daldır.</w:t>
      </w:r>
    </w:p>
    <w:p w:rsidR="00B4707B" w:rsidRDefault="00B4707B" w:rsidP="00B4707B">
      <w:pPr>
        <w:pStyle w:val="NormalWeb"/>
        <w:spacing w:before="0" w:after="0"/>
        <w:rPr>
          <w:rFonts w:ascii="MyriadPro" w:hAnsi="MyriadPro"/>
          <w:color w:val="212529"/>
        </w:rPr>
      </w:pPr>
      <w:r>
        <w:rPr>
          <w:rStyle w:val="Gl"/>
          <w:rFonts w:ascii="MyriadPro" w:hAnsi="MyriadPro"/>
          <w:color w:val="212529"/>
        </w:rPr>
        <w:t>6.     İNFAZ KORUMA DALININ AMACI NEDİR?</w:t>
      </w:r>
    </w:p>
    <w:p w:rsidR="00B4707B" w:rsidRDefault="00B4707B" w:rsidP="00B4707B">
      <w:pPr>
        <w:pStyle w:val="NormalWeb"/>
        <w:rPr>
          <w:rFonts w:ascii="MyriadPro" w:hAnsi="MyriadPro"/>
          <w:color w:val="212529"/>
        </w:rPr>
      </w:pPr>
      <w:r>
        <w:rPr>
          <w:rFonts w:ascii="MyriadPro" w:hAnsi="MyriadPro"/>
          <w:color w:val="212529"/>
        </w:rPr>
        <w:t>Adalet Bakanlığına sistemi içerinde bulunan ceza infaz kurumları, tutukevleri ve çocuk eğitim evlerinde güvenliğin sağlanması ve tutuklu ve hükümlü işlemleri ile ilgili iş ve işlemlerin yapılmasına yönelik eğitim ve öğretim verilen daldır</w:t>
      </w:r>
    </w:p>
    <w:p w:rsidR="00594519" w:rsidRDefault="00594519">
      <w:bookmarkStart w:id="0" w:name="_GoBack"/>
      <w:bookmarkEnd w:id="0"/>
    </w:p>
    <w:sectPr w:rsidR="00594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8B"/>
    <w:rsid w:val="002F2A8B"/>
    <w:rsid w:val="00594519"/>
    <w:rsid w:val="00B47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470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70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470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7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ogretmen_odasi</dc:creator>
  <cp:keywords/>
  <dc:description/>
  <cp:lastModifiedBy>ogretmen_odasi</cp:lastModifiedBy>
  <cp:revision>3</cp:revision>
  <dcterms:created xsi:type="dcterms:W3CDTF">2022-10-06T13:37:00Z</dcterms:created>
  <dcterms:modified xsi:type="dcterms:W3CDTF">2022-10-06T13:37:00Z</dcterms:modified>
</cp:coreProperties>
</file>