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082CC7" w:rsidRDefault="00082CC7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62652D" w:rsidRPr="00C81A4A" w:rsidRDefault="00F3020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FF51A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TL-12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FF51A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016D1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82D67" w:rsidRPr="00B303FE" w:rsidRDefault="00582D67" w:rsidP="00582D67">
      <w:pPr>
        <w:rPr>
          <w:rFonts w:ascii="Times New Roman" w:eastAsia="Times New Roman" w:hAnsi="Times New Roman"/>
          <w:szCs w:val="24"/>
        </w:rPr>
      </w:pPr>
      <w:r w:rsidRPr="00582D67">
        <w:rPr>
          <w:rFonts w:ascii="Arial" w:eastAsia="Times New Roman" w:hAnsi="Arial" w:cs="Arial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>1.</w:t>
      </w:r>
      <w:r w:rsidRPr="00582D67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Depo olarak kullanılan alan içerisinde, gıda maddeleri cinslerine göre ayrıldıktan sonra kendilerine ait bölümler oluşturularak depolanmalı.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2. 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Depolama alanı her zaman için temiz ve geçişe uygun olmalı. Geçişi engelleyen malzemeler yerde tutulmamalı.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3. 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Depo içinde gıda maddelerinden başka eşya ve malzemeler bulundurulmamalı.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4. 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Diğer malzemeler için depolama yeri yoksa uygun bir raf tamamen gıda dışındaki malzemeler için ayrılmalı.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5. 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Depoya gelen malzeme, “İlk giren - İlk çıkar” ilkesine ve son kullanma tarihine göre yerleştirilmeli. Yeni mal geldiğinde, eski tarihli olan ilk tüketilecek şekilde ön plana geçirilmeli.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6.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Depoya giren malzemelerin üretim tarihi ve son kullanma tarihleri mutlaka kontrol edilmeli.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7.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Üzerinde tarih olmayan mallar geri gönderilmeli.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8.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Bozuk ambalajlı malzemeler kullanılmadan geri gönderilmeli. Paslanmış veya kirli konserve kutuları, peynir, zeytin tenekeleri kabul edilmemeli.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9.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Deponun sıcaklığı 15 - 25 C’nin arasında olmalı, ortam nemli olmamalı.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10. 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Sık kullanılan gıda maddeleri dağıtım kapısına yakın yerleştirilmeli.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11.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Gıda maddelerinin konduğu rafların yerden yüksekliği en az 15cm. </w:t>
      </w:r>
      <w:proofErr w:type="gramStart"/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olmalı</w:t>
      </w:r>
      <w:proofErr w:type="gramEnd"/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12.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Mümkün olduğunca aralarında hava transferi olacak şekilde istifleme yapılmalı.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13.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Depodaki mallar birbirini kirletmeyecek şekilde yerleştirilmeli. Örneğin, baharatların yanına konulan gıda maddeleri, baharatın kokusunu çekerek istenmeyen sonuçlara neden olabilir.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14.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Gıda maddesi haricindeki malzemeler, deterjan, böcek ilacı, peçete ve tuvalet </w:t>
      </w:r>
      <w:proofErr w:type="gramStart"/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kağıtları</w:t>
      </w:r>
      <w:proofErr w:type="gramEnd"/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ayrı bir bölümde saklanmalı.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15.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İstifleme yapılırken ağır mallar alt raflara konmalı.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16.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Depoyu gereğinden fazla gıda ile doldurmamalı ve bozulmayı önlemek için, belli aralıklarla yerleri değiştirilmeli. Un, patates, soğan çuvalları alt üst edilmeli.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17.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Depolar dolu iken kimyasal ilaçlama yapılmamalı.</w:t>
      </w:r>
      <w:r w:rsidRPr="00B303FE">
        <w:rPr>
          <w:rFonts w:ascii="Times New Roman" w:eastAsia="Times New Roman" w:hAnsi="Times New Roman"/>
          <w:color w:val="000000"/>
          <w:szCs w:val="24"/>
        </w:rPr>
        <w:br/>
      </w:r>
      <w:r w:rsid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>18.</w:t>
      </w:r>
      <w:r w:rsidRPr="00B303FE">
        <w:rPr>
          <w:rFonts w:ascii="Times New Roman" w:eastAsia="Times New Roman" w:hAnsi="Times New Roman"/>
          <w:color w:val="000000"/>
          <w:szCs w:val="24"/>
          <w:shd w:val="clear" w:color="auto" w:fill="FFFFFF"/>
        </w:rPr>
        <w:t xml:space="preserve"> Depo alanı içinde kesinlikle sigara içilmemeli.</w:t>
      </w:r>
    </w:p>
    <w:p w:rsidR="00582D67" w:rsidRPr="00B303FE" w:rsidRDefault="00B303FE" w:rsidP="00582D67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19.</w:t>
      </w:r>
      <w:r w:rsidR="00582D67" w:rsidRPr="00B303FE">
        <w:rPr>
          <w:rFonts w:ascii="Times New Roman" w:eastAsia="Times New Roman" w:hAnsi="Times New Roman"/>
          <w:color w:val="000000"/>
          <w:szCs w:val="24"/>
        </w:rPr>
        <w:t xml:space="preserve"> Gıda depolarına tahta palet, tahta kasa gibi malzemeler konulmamalı</w:t>
      </w:r>
    </w:p>
    <w:p w:rsidR="00945DC5" w:rsidRPr="00582D67" w:rsidRDefault="00945DC5" w:rsidP="00C464A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sectPr w:rsidR="00945DC5" w:rsidRPr="00582D67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3D" w:rsidRDefault="00E97D3D">
      <w:r>
        <w:separator/>
      </w:r>
    </w:p>
  </w:endnote>
  <w:endnote w:type="continuationSeparator" w:id="0">
    <w:p w:rsidR="00E97D3D" w:rsidRDefault="00E9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E97D3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3D" w:rsidRDefault="00E97D3D">
      <w:r>
        <w:separator/>
      </w:r>
    </w:p>
  </w:footnote>
  <w:footnote w:type="continuationSeparator" w:id="0">
    <w:p w:rsidR="00E97D3D" w:rsidRDefault="00E9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16D1D"/>
    <w:rsid w:val="00082CC7"/>
    <w:rsid w:val="000A6B83"/>
    <w:rsid w:val="00195878"/>
    <w:rsid w:val="002073F9"/>
    <w:rsid w:val="002F2703"/>
    <w:rsid w:val="002F6393"/>
    <w:rsid w:val="00352EEB"/>
    <w:rsid w:val="00360BD1"/>
    <w:rsid w:val="003D5196"/>
    <w:rsid w:val="003E6E2C"/>
    <w:rsid w:val="004D7AFC"/>
    <w:rsid w:val="00515DD8"/>
    <w:rsid w:val="00526872"/>
    <w:rsid w:val="00582D67"/>
    <w:rsid w:val="005F393F"/>
    <w:rsid w:val="0062652D"/>
    <w:rsid w:val="00635D95"/>
    <w:rsid w:val="007522E6"/>
    <w:rsid w:val="007E1424"/>
    <w:rsid w:val="00812EC5"/>
    <w:rsid w:val="00945DC5"/>
    <w:rsid w:val="009C5B4F"/>
    <w:rsid w:val="00A51A6D"/>
    <w:rsid w:val="00AD7467"/>
    <w:rsid w:val="00B303FE"/>
    <w:rsid w:val="00B66970"/>
    <w:rsid w:val="00C36EF1"/>
    <w:rsid w:val="00C464AE"/>
    <w:rsid w:val="00D14FE6"/>
    <w:rsid w:val="00E97D3D"/>
    <w:rsid w:val="00EB451B"/>
    <w:rsid w:val="00F0739D"/>
    <w:rsid w:val="00F30209"/>
    <w:rsid w:val="00FC1A89"/>
    <w:rsid w:val="00FD343C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7</cp:revision>
  <cp:lastPrinted>2020-09-11T07:01:00Z</cp:lastPrinted>
  <dcterms:created xsi:type="dcterms:W3CDTF">2020-08-17T09:43:00Z</dcterms:created>
  <dcterms:modified xsi:type="dcterms:W3CDTF">2021-02-19T09:51:00Z</dcterms:modified>
</cp:coreProperties>
</file>