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1C7736" w:rsidRDefault="00F657FD" w:rsidP="00F657FD">
      <w:pPr>
        <w:tabs>
          <w:tab w:val="left" w:pos="6930"/>
        </w:tabs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924C1C" w:rsidRPr="001C7736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1C7736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924C1C" w:rsidRPr="001C7736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 xml:space="preserve">Salgın Acil Durum Sorumlusu </w:t>
      </w:r>
      <w:r w:rsidR="0004738A" w:rsidRPr="001C7736">
        <w:rPr>
          <w:rFonts w:ascii="Times New Roman" w:hAnsi="Times New Roman"/>
          <w:szCs w:val="24"/>
        </w:rPr>
        <w:t xml:space="preserve">(Hijyen-Enfeksiyondan Korunma Ve Kontrolü Acil Durum Ekip Sorumlusu ) </w:t>
      </w:r>
      <w:r w:rsidR="00CB1731" w:rsidRPr="001C7736">
        <w:rPr>
          <w:rFonts w:ascii="Times New Roman" w:hAnsi="Times New Roman"/>
          <w:szCs w:val="24"/>
        </w:rPr>
        <w:t>Belirlenmiştir.</w:t>
      </w:r>
    </w:p>
    <w:p w:rsidR="00924C1C" w:rsidRPr="001C7736" w:rsidRDefault="0004738A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 xml:space="preserve">Salgın </w:t>
      </w:r>
      <w:r w:rsidR="00924C1C" w:rsidRPr="001C7736">
        <w:rPr>
          <w:rFonts w:ascii="Times New Roman" w:hAnsi="Times New Roman"/>
          <w:szCs w:val="24"/>
        </w:rPr>
        <w:t>Acil Durum Planı ve</w:t>
      </w:r>
      <w:r w:rsidR="00CB1731" w:rsidRPr="001C7736">
        <w:rPr>
          <w:rFonts w:ascii="Times New Roman" w:hAnsi="Times New Roman"/>
          <w:szCs w:val="24"/>
        </w:rPr>
        <w:t xml:space="preserve"> Risk Değerlendirmesi Yapılmıştır.</w:t>
      </w:r>
    </w:p>
    <w:p w:rsidR="00924C1C" w:rsidRPr="001C7736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Salgının Yayılma</w:t>
      </w:r>
      <w:r w:rsidR="00CB1731" w:rsidRPr="001C7736">
        <w:rPr>
          <w:rFonts w:ascii="Times New Roman" w:hAnsi="Times New Roman"/>
          <w:szCs w:val="24"/>
        </w:rPr>
        <w:t>sını Önleyici Tedbirler alınmıştır.</w:t>
      </w:r>
    </w:p>
    <w:p w:rsidR="00924C1C" w:rsidRPr="001C7736" w:rsidRDefault="00CB1731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Temizlik ve Hijyen sağlanmıştır.</w:t>
      </w:r>
    </w:p>
    <w:p w:rsidR="00924C1C" w:rsidRPr="001C7736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Uygun Kişisel Kor</w:t>
      </w:r>
      <w:r w:rsidR="00CB1731" w:rsidRPr="001C7736">
        <w:rPr>
          <w:rFonts w:ascii="Times New Roman" w:hAnsi="Times New Roman"/>
          <w:szCs w:val="24"/>
        </w:rPr>
        <w:t>uyucu Donanımlar kullandırılmaktadır.</w:t>
      </w:r>
    </w:p>
    <w:p w:rsidR="00924C1C" w:rsidRPr="001C7736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Seyahat ve Toplantıl</w:t>
      </w:r>
      <w:r w:rsidR="00CB1731" w:rsidRPr="001C7736">
        <w:rPr>
          <w:rFonts w:ascii="Times New Roman" w:hAnsi="Times New Roman"/>
          <w:szCs w:val="24"/>
        </w:rPr>
        <w:t>ar ile İlgili Tedbirler alınmıştır.</w:t>
      </w:r>
    </w:p>
    <w:p w:rsidR="00924C1C" w:rsidRPr="001C7736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1C7736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1C7736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 xml:space="preserve">ut COVID-19’a göre güncellenmiş </w:t>
      </w:r>
      <w:r w:rsidRPr="001C7736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04738A" w:rsidRPr="001C7736">
        <w:rPr>
          <w:rFonts w:ascii="Times New Roman" w:hAnsi="Times New Roman" w:cs="Times New Roman"/>
          <w:bCs/>
          <w:sz w:val="24"/>
          <w:szCs w:val="24"/>
        </w:rPr>
        <w:t xml:space="preserve">salgın </w:t>
      </w:r>
      <w:r w:rsidRPr="001C7736">
        <w:rPr>
          <w:rFonts w:ascii="Times New Roman" w:hAnsi="Times New Roman" w:cs="Times New Roman"/>
          <w:bCs/>
          <w:sz w:val="24"/>
          <w:szCs w:val="24"/>
        </w:rPr>
        <w:t xml:space="preserve">acil 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durum planı devreye alınmıştır.</w:t>
      </w:r>
    </w:p>
    <w:p w:rsidR="008A25B7" w:rsidRPr="001C7736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Salgın hastalık belirtileri (ateş, öksürük, burun akıntısı, solunum sıkıntısı vb.) olan veya temaslısı olan öğretmen, öğrenci ya da çalışanlara uygun KKD (tıbbi maske vb.) kul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 xml:space="preserve">lanımı ve </w:t>
      </w:r>
      <w:proofErr w:type="gramStart"/>
      <w:r w:rsidR="00CB1731" w:rsidRPr="001C7736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="00CB1731" w:rsidRPr="001C7736">
        <w:rPr>
          <w:rFonts w:ascii="Times New Roman" w:hAnsi="Times New Roman" w:cs="Times New Roman"/>
          <w:bCs/>
          <w:sz w:val="24"/>
          <w:szCs w:val="24"/>
        </w:rPr>
        <w:t xml:space="preserve"> sağlanmıştır.</w:t>
      </w:r>
    </w:p>
    <w:p w:rsidR="00924C1C" w:rsidRPr="001C7736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 xml:space="preserve"> yetkin kişi/kişiler belirlenmiştir.</w:t>
      </w:r>
    </w:p>
    <w:p w:rsidR="00217BE2" w:rsidRPr="001C7736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1C7736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1C7736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si planlanmıştır.</w:t>
      </w:r>
    </w:p>
    <w:p w:rsidR="00217BE2" w:rsidRPr="001C7736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uşlarına yönlendirme işlemi planlanmıştır.</w:t>
      </w:r>
    </w:p>
    <w:p w:rsidR="00217BE2" w:rsidRPr="001C7736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1C7736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1C7736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1C7736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1C7736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</w:t>
      </w:r>
      <w:r w:rsidR="00585AC4">
        <w:rPr>
          <w:rFonts w:ascii="Times New Roman" w:hAnsi="Times New Roman" w:cs="Times New Roman"/>
          <w:bCs/>
          <w:sz w:val="24"/>
          <w:szCs w:val="24"/>
        </w:rPr>
        <w:t xml:space="preserve">önlük 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vb.) teslim edilip kullanılması güvence altına alınmıştır.</w:t>
      </w:r>
    </w:p>
    <w:p w:rsidR="00CB1731" w:rsidRPr="001C7736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1C7736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1C7736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</w:t>
      </w:r>
      <w:r w:rsidR="00585AC4">
        <w:rPr>
          <w:rFonts w:ascii="Times New Roman" w:hAnsi="Times New Roman" w:cs="Times New Roman"/>
          <w:bCs/>
          <w:sz w:val="24"/>
          <w:szCs w:val="24"/>
        </w:rPr>
        <w:t>ilk önce eldivenlerin</w:t>
      </w:r>
      <w:r w:rsidRPr="001C7736">
        <w:rPr>
          <w:rFonts w:ascii="Times New Roman" w:hAnsi="Times New Roman" w:cs="Times New Roman"/>
          <w:bCs/>
          <w:sz w:val="24"/>
          <w:szCs w:val="24"/>
        </w:rPr>
        <w:t xml:space="preserve"> çıkarılması, el </w:t>
      </w:r>
      <w:proofErr w:type="gramStart"/>
      <w:r w:rsidRPr="001C7736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1C7736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sı hususu güvence altına alınmıştır.</w:t>
      </w:r>
    </w:p>
    <w:p w:rsidR="00217BE2" w:rsidRPr="001C7736" w:rsidRDefault="00CB1731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BE2" w:rsidRPr="001C7736">
        <w:rPr>
          <w:rFonts w:ascii="Times New Roman" w:hAnsi="Times New Roman" w:cs="Times New Roman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Pr="001C7736">
        <w:rPr>
          <w:rFonts w:ascii="Times New Roman" w:hAnsi="Times New Roman" w:cs="Times New Roman"/>
          <w:bCs/>
          <w:sz w:val="24"/>
          <w:szCs w:val="24"/>
        </w:rPr>
        <w:t>si güvence altına alınmıştır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Çalışanlar hasta olduklarında evde kalmalar</w:t>
      </w:r>
      <w:r w:rsidR="00CB1731" w:rsidRPr="001C7736">
        <w:rPr>
          <w:rFonts w:ascii="Times New Roman" w:hAnsi="Times New Roman"/>
          <w:szCs w:val="24"/>
        </w:rPr>
        <w:t>ı hususunda gerekli bilgilendirilmeler yapılmıştır.</w:t>
      </w:r>
    </w:p>
    <w:p w:rsidR="00CB1731" w:rsidRPr="001C7736" w:rsidRDefault="00CB1731" w:rsidP="00CB1731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17BE2" w:rsidRPr="001C7736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CB1731" w:rsidRPr="001C7736" w:rsidRDefault="00CB1731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2267EF" w:rsidRPr="001C7736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1C7736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1C7736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 xml:space="preserve">lçerle ateşleri kontrol edilmesi ve ateşi olanların </w:t>
      </w:r>
      <w:r w:rsidRPr="001C7736">
        <w:rPr>
          <w:rFonts w:ascii="Times New Roman" w:hAnsi="Times New Roman" w:cs="Times New Roman"/>
          <w:bCs/>
          <w:sz w:val="24"/>
          <w:szCs w:val="24"/>
        </w:rPr>
        <w:t>ivedi olarak aile hekimine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/sağlık kurumuna yönlendirilmesi konusunda bilgilendirilmiştir.</w:t>
      </w:r>
    </w:p>
    <w:p w:rsidR="002267EF" w:rsidRPr="001C7736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 xml:space="preserve">Bir çalışanın COVID-19 olduğu tespit edilirse, işverenler diğer çalışanları için COVID-19'a maruz kalma olasılıkları konusunda bilgilendirme 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yapılmış</w:t>
      </w:r>
      <w:r w:rsidRPr="001C7736">
        <w:rPr>
          <w:rFonts w:ascii="Times New Roman" w:hAnsi="Times New Roman" w:cs="Times New Roman"/>
          <w:bCs/>
          <w:sz w:val="24"/>
          <w:szCs w:val="24"/>
        </w:rPr>
        <w:t xml:space="preserve"> ve sağlık kuruluşları ile irtibata g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eçmeleri konusunda bilgilendirme yapılmıştır.</w:t>
      </w:r>
    </w:p>
    <w:p w:rsidR="00CB1731" w:rsidRPr="001C7736" w:rsidRDefault="00693722" w:rsidP="005D16B1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 xml:space="preserve">Bir çalışanın COVID-19 şüphesi bulunduğu takdirde aile hekimi/sağlık kurumu 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ile iletişime geçmesi konusunda bilgilendirme yapılmıştır.</w:t>
      </w:r>
    </w:p>
    <w:p w:rsidR="002267EF" w:rsidRPr="001C7736" w:rsidRDefault="002267EF" w:rsidP="005D16B1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736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3F0368" w:rsidRPr="001C7736">
        <w:rPr>
          <w:rFonts w:ascii="Times New Roman" w:hAnsi="Times New Roman" w:cs="Times New Roman"/>
          <w:bCs/>
          <w:sz w:val="24"/>
          <w:szCs w:val="24"/>
        </w:rPr>
        <w:t>a temas edilen alan boşaltılacak</w:t>
      </w:r>
      <w:r w:rsidRPr="001C77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0368" w:rsidRPr="001C7736">
        <w:rPr>
          <w:rFonts w:ascii="Times New Roman" w:hAnsi="Times New Roman" w:cs="Times New Roman"/>
          <w:bCs/>
          <w:sz w:val="24"/>
          <w:szCs w:val="24"/>
        </w:rPr>
        <w:t>24 saat süreyle havalandırılacak ve boş tutulması sağlanacak</w:t>
      </w:r>
      <w:r w:rsidRPr="001C7736">
        <w:rPr>
          <w:rFonts w:ascii="Times New Roman" w:hAnsi="Times New Roman" w:cs="Times New Roman"/>
          <w:bCs/>
          <w:sz w:val="24"/>
          <w:szCs w:val="24"/>
        </w:rPr>
        <w:t>, bunun sonrasında temi</w:t>
      </w:r>
      <w:r w:rsidR="003F0368" w:rsidRPr="001C7736">
        <w:rPr>
          <w:rFonts w:ascii="Times New Roman" w:hAnsi="Times New Roman" w:cs="Times New Roman"/>
          <w:bCs/>
          <w:sz w:val="24"/>
          <w:szCs w:val="24"/>
        </w:rPr>
        <w:t>zliği yapılacak</w:t>
      </w:r>
      <w:r w:rsidR="00CB1731" w:rsidRPr="001C7736">
        <w:rPr>
          <w:rFonts w:ascii="Times New Roman" w:hAnsi="Times New Roman" w:cs="Times New Roman"/>
          <w:bCs/>
          <w:sz w:val="24"/>
          <w:szCs w:val="24"/>
        </w:rPr>
        <w:t>.) hususu güvence altına alınmıştır.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Etkilenen çalışanın atıkları için Tıbbi Atıkların Kontrolü Yönetme</w:t>
      </w:r>
      <w:r w:rsidR="00CB1731" w:rsidRPr="001C7736">
        <w:rPr>
          <w:rFonts w:ascii="Times New Roman" w:hAnsi="Times New Roman"/>
          <w:szCs w:val="24"/>
        </w:rPr>
        <w:t>liği kapsamında işlem yap</w:t>
      </w:r>
      <w:r w:rsidR="00105A9E" w:rsidRPr="001C7736">
        <w:rPr>
          <w:rFonts w:ascii="Times New Roman" w:hAnsi="Times New Roman"/>
          <w:szCs w:val="24"/>
        </w:rPr>
        <w:t>ması hususu güvence altına alınmıştır.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Etkilenen çalışanın tıbbi yardım beklerken lavaboya/banyoya gitmesi gerekiyorsa, mümkünse ayrı bir la</w:t>
      </w:r>
      <w:r w:rsidR="00105A9E" w:rsidRPr="001C7736">
        <w:rPr>
          <w:rFonts w:ascii="Times New Roman" w:hAnsi="Times New Roman"/>
          <w:szCs w:val="24"/>
        </w:rPr>
        <w:t>vabo/banyo kullanımı konusunda planlama yapılmıştır.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Sağlık kuruluşları tarafından rapor verilen çalışan, işvereni iş</w:t>
      </w:r>
      <w:r w:rsidR="00105A9E" w:rsidRPr="001C7736">
        <w:rPr>
          <w:rFonts w:ascii="Times New Roman" w:hAnsi="Times New Roman"/>
          <w:szCs w:val="24"/>
        </w:rPr>
        <w:t>yerine gitmeden bilgilendirmesi konusunda bilgilendirilmiştir.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</w:t>
      </w:r>
      <w:r w:rsidR="00105A9E" w:rsidRPr="001C7736">
        <w:rPr>
          <w:rFonts w:ascii="Times New Roman" w:hAnsi="Times New Roman"/>
          <w:szCs w:val="24"/>
        </w:rPr>
        <w:t>rın açıklamaları konusunda güncelliğini koruyacaktır.</w:t>
      </w:r>
    </w:p>
    <w:p w:rsidR="00C6337A" w:rsidRDefault="00C6337A" w:rsidP="00C6337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C6337A" w:rsidRDefault="00C6337A" w:rsidP="00C6337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C6337A" w:rsidRDefault="00C6337A" w:rsidP="00C6337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C6337A" w:rsidRDefault="00C6337A" w:rsidP="00C6337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C6337A" w:rsidRPr="001C7736" w:rsidRDefault="00C6337A" w:rsidP="00C6337A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924C1C" w:rsidRPr="001C7736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1C7736">
        <w:rPr>
          <w:rFonts w:ascii="Times New Roman" w:hAnsi="Times New Roman"/>
          <w:b/>
          <w:bCs/>
          <w:szCs w:val="24"/>
        </w:rPr>
        <w:lastRenderedPageBreak/>
        <w:t>ACİL TOPLANMA YERİ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Hastalık şüph</w:t>
      </w:r>
      <w:r w:rsidR="00105A9E" w:rsidRPr="001C7736">
        <w:rPr>
          <w:rFonts w:ascii="Times New Roman" w:hAnsi="Times New Roman"/>
          <w:szCs w:val="24"/>
        </w:rPr>
        <w:t xml:space="preserve">esi bulunan kişi maske takarak </w:t>
      </w:r>
      <w:r w:rsidRPr="001C7736">
        <w:rPr>
          <w:rFonts w:ascii="Times New Roman" w:hAnsi="Times New Roman"/>
          <w:szCs w:val="24"/>
        </w:rPr>
        <w:t>aile hekimi/sağlık kurum</w:t>
      </w:r>
      <w:r w:rsidR="003F0368" w:rsidRPr="001C7736">
        <w:rPr>
          <w:rFonts w:ascii="Times New Roman" w:hAnsi="Times New Roman"/>
          <w:szCs w:val="24"/>
        </w:rPr>
        <w:t xml:space="preserve">una gitmesi muayenesinin </w:t>
      </w:r>
      <w:r w:rsidR="00105A9E" w:rsidRPr="001C7736">
        <w:rPr>
          <w:rFonts w:ascii="Times New Roman" w:hAnsi="Times New Roman"/>
          <w:szCs w:val="24"/>
        </w:rPr>
        <w:t xml:space="preserve">yapılması </w:t>
      </w:r>
      <w:r w:rsidRPr="001C7736">
        <w:rPr>
          <w:rFonts w:ascii="Times New Roman" w:hAnsi="Times New Roman"/>
          <w:szCs w:val="24"/>
        </w:rPr>
        <w:t xml:space="preserve">şüpheli COVID-19 durumu bulunduğu takdirde etkilenen kişi diğer çalışanlardan izole edilerek daha önceden belirlenen ve </w:t>
      </w:r>
      <w:proofErr w:type="gramStart"/>
      <w:r w:rsidRPr="001C7736">
        <w:rPr>
          <w:rFonts w:ascii="Times New Roman" w:hAnsi="Times New Roman"/>
          <w:szCs w:val="24"/>
        </w:rPr>
        <w:t>enfeksiyonun</w:t>
      </w:r>
      <w:proofErr w:type="gramEnd"/>
      <w:r w:rsidRPr="001C7736">
        <w:rPr>
          <w:rFonts w:ascii="Times New Roman" w:hAnsi="Times New Roman"/>
          <w:szCs w:val="24"/>
        </w:rPr>
        <w:t xml:space="preserve"> yayılmasını önleyecek nitelikte olan kapalı alanda bekletilme</w:t>
      </w:r>
      <w:r w:rsidR="00105A9E" w:rsidRPr="001C7736">
        <w:rPr>
          <w:rFonts w:ascii="Times New Roman" w:hAnsi="Times New Roman"/>
          <w:szCs w:val="24"/>
        </w:rPr>
        <w:t>si</w:t>
      </w:r>
      <w:r w:rsidRPr="001C7736">
        <w:rPr>
          <w:rFonts w:ascii="Times New Roman" w:hAnsi="Times New Roman"/>
          <w:szCs w:val="24"/>
        </w:rPr>
        <w:t xml:space="preserve"> ve Sağlık Bakanlığı’nın ilgili sağlık kuruluşu ile ilet</w:t>
      </w:r>
      <w:r w:rsidR="00105A9E" w:rsidRPr="001C7736">
        <w:rPr>
          <w:rFonts w:ascii="Times New Roman" w:hAnsi="Times New Roman"/>
          <w:szCs w:val="24"/>
        </w:rPr>
        <w:t>işime geçileceği konusunda tüm çalışan, öğrenci ve ziyaretçiler</w:t>
      </w:r>
      <w:r w:rsidR="00A4256E" w:rsidRPr="001C7736">
        <w:rPr>
          <w:rFonts w:ascii="Times New Roman" w:hAnsi="Times New Roman"/>
          <w:szCs w:val="24"/>
        </w:rPr>
        <w:t>e</w:t>
      </w:r>
      <w:r w:rsidR="00105A9E" w:rsidRPr="001C7736">
        <w:rPr>
          <w:rFonts w:ascii="Times New Roman" w:hAnsi="Times New Roman"/>
          <w:szCs w:val="24"/>
        </w:rPr>
        <w:t xml:space="preserve"> ilgili iletişim kanalları ile bilgilendirilmiştir.</w:t>
      </w:r>
    </w:p>
    <w:p w:rsidR="00924C1C" w:rsidRPr="001C7736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>Sağlık Bakanlı</w:t>
      </w:r>
      <w:r w:rsidR="00105A9E" w:rsidRPr="001C7736">
        <w:rPr>
          <w:rFonts w:ascii="Times New Roman" w:hAnsi="Times New Roman"/>
          <w:szCs w:val="24"/>
        </w:rPr>
        <w:t>ğı’nın 14 Gün Kuralına uyulması konusunda bilgi verilmiştir.</w:t>
      </w:r>
    </w:p>
    <w:p w:rsidR="00B36213" w:rsidRPr="001C7736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F51863" w:rsidRDefault="00F51863" w:rsidP="00B76661">
      <w:pPr>
        <w:spacing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ONAY</w:t>
      </w:r>
    </w:p>
    <w:p w:rsidR="00B76661" w:rsidRPr="001C7736" w:rsidRDefault="008F765D" w:rsidP="00B76661">
      <w:pPr>
        <w:spacing w:line="30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CEMALETTİN ALTUN</w:t>
      </w:r>
    </w:p>
    <w:p w:rsidR="00F51863" w:rsidRPr="001C7736" w:rsidRDefault="00F5186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  <w:r w:rsidRPr="001C77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Okul Müdürü</w:t>
      </w:r>
    </w:p>
    <w:sectPr w:rsidR="00F51863" w:rsidRPr="001C7736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8B" w:rsidRDefault="00B52C8B">
      <w:r>
        <w:separator/>
      </w:r>
    </w:p>
  </w:endnote>
  <w:endnote w:type="continuationSeparator" w:id="0">
    <w:p w:rsidR="00B52C8B" w:rsidRDefault="00B5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8" w:rsidRDefault="003D7B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8" w:rsidRDefault="003D7B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8B" w:rsidRDefault="00B52C8B">
      <w:r>
        <w:separator/>
      </w:r>
    </w:p>
  </w:footnote>
  <w:footnote w:type="continuationSeparator" w:id="0">
    <w:p w:rsidR="00B52C8B" w:rsidRDefault="00B5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8" w:rsidRDefault="003D7B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2267EF" w:rsidRPr="00211120" w:rsidTr="00B76661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117069C" wp14:editId="5B65539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B76661" w:rsidRDefault="008F765D" w:rsidP="008F765D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OLTU MESLEKİ VE TEKNİK ANADOLU </w:t>
          </w:r>
          <w:r w:rsidR="00B76661">
            <w:rPr>
              <w:rFonts w:ascii="Times New Roman" w:hAnsi="Times New Roman"/>
              <w:b/>
              <w:szCs w:val="24"/>
            </w:rPr>
            <w:t>LİSESİ</w:t>
          </w:r>
        </w:p>
        <w:p w:rsidR="0004738A" w:rsidRPr="0004738A" w:rsidRDefault="0004738A" w:rsidP="008F765D">
          <w:pPr>
            <w:jc w:val="center"/>
            <w:rPr>
              <w:rFonts w:ascii="Times New Roman" w:hAnsi="Times New Roman"/>
              <w:b/>
              <w:szCs w:val="24"/>
            </w:rPr>
          </w:pPr>
          <w:r w:rsidRPr="0004738A">
            <w:rPr>
              <w:rFonts w:ascii="Times New Roman" w:hAnsi="Times New Roman"/>
              <w:b/>
              <w:szCs w:val="24"/>
            </w:rPr>
            <w:t>KURULUŞ VAKA/ ŞÜPHELİ VAKA TRANSFER/ TAHLİYE TAAHÜTNAMESİ FORMU</w:t>
          </w:r>
        </w:p>
        <w:p w:rsidR="002267EF" w:rsidRPr="0004738A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w w:val="105"/>
              <w:sz w:val="20"/>
              <w:szCs w:val="20"/>
            </w:rPr>
          </w:pPr>
          <w:proofErr w:type="spellStart"/>
          <w:r w:rsidRPr="001C7736">
            <w:rPr>
              <w:w w:val="105"/>
              <w:sz w:val="20"/>
              <w:szCs w:val="20"/>
            </w:rPr>
            <w:t>Doküman</w:t>
          </w:r>
          <w:proofErr w:type="spellEnd"/>
          <w:r w:rsidRPr="001C7736">
            <w:rPr>
              <w:w w:val="105"/>
              <w:sz w:val="20"/>
              <w:szCs w:val="20"/>
            </w:rPr>
            <w:t xml:space="preserve"> No</w:t>
          </w:r>
        </w:p>
        <w:p w:rsidR="00F657FD" w:rsidRPr="001C7736" w:rsidRDefault="00F657FD">
          <w:pPr>
            <w:pStyle w:val="TableParagraph"/>
            <w:spacing w:before="49"/>
            <w:rPr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1C7736" w:rsidRDefault="002267EF" w:rsidP="008F765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C7736">
            <w:rPr>
              <w:rFonts w:ascii="Times New Roman" w:hAnsi="Times New Roman"/>
              <w:b/>
              <w:bCs/>
              <w:sz w:val="20"/>
            </w:rPr>
            <w:t xml:space="preserve"> </w:t>
          </w:r>
          <w:r w:rsidR="003D7B98">
            <w:rPr>
              <w:rFonts w:ascii="Times New Roman" w:hAnsi="Times New Roman"/>
              <w:b/>
              <w:bCs/>
              <w:sz w:val="20"/>
            </w:rPr>
            <w:t>FR-5</w:t>
          </w:r>
        </w:p>
      </w:tc>
    </w:tr>
    <w:tr w:rsidR="002267EF" w:rsidRPr="00211120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657FD" w:rsidRDefault="002267EF">
          <w:pPr>
            <w:pStyle w:val="TableParagraph"/>
            <w:spacing w:before="49"/>
            <w:rPr>
              <w:w w:val="105"/>
              <w:sz w:val="20"/>
              <w:szCs w:val="20"/>
            </w:rPr>
          </w:pPr>
          <w:proofErr w:type="spellStart"/>
          <w:r w:rsidRPr="001C7736">
            <w:rPr>
              <w:w w:val="105"/>
              <w:sz w:val="20"/>
              <w:szCs w:val="20"/>
            </w:rPr>
            <w:t>Yayım</w:t>
          </w:r>
          <w:proofErr w:type="spellEnd"/>
          <w:r w:rsidRPr="001C7736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C7736">
            <w:rPr>
              <w:w w:val="105"/>
              <w:sz w:val="20"/>
              <w:szCs w:val="20"/>
            </w:rPr>
            <w:t>Tarihi</w:t>
          </w:r>
          <w:proofErr w:type="spellEnd"/>
        </w:p>
        <w:p w:rsidR="00F657FD" w:rsidRPr="00F657FD" w:rsidRDefault="00F657FD">
          <w:pPr>
            <w:pStyle w:val="TableParagraph"/>
            <w:spacing w:before="49"/>
            <w:rPr>
              <w:w w:val="105"/>
              <w:sz w:val="20"/>
              <w:szCs w:val="20"/>
            </w:rPr>
          </w:pPr>
          <w:proofErr w:type="spellStart"/>
          <w:r>
            <w:rPr>
              <w:w w:val="105"/>
              <w:sz w:val="20"/>
              <w:szCs w:val="20"/>
            </w:rPr>
            <w:t>Işe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</w:rPr>
            <w:t>başlama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1C7736" w:rsidRDefault="002267EF" w:rsidP="008F765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C7736">
            <w:rPr>
              <w:rFonts w:ascii="Times New Roman" w:hAnsi="Times New Roman"/>
              <w:b/>
              <w:bCs/>
              <w:sz w:val="20"/>
            </w:rPr>
            <w:t xml:space="preserve"> </w:t>
          </w:r>
          <w:proofErr w:type="gramStart"/>
          <w:r w:rsidR="008F765D">
            <w:rPr>
              <w:rFonts w:ascii="Times New Roman" w:hAnsi="Times New Roman"/>
              <w:b/>
              <w:bCs/>
              <w:sz w:val="20"/>
            </w:rPr>
            <w:t>11/09/2020</w:t>
          </w:r>
          <w:proofErr w:type="gramEnd"/>
        </w:p>
      </w:tc>
    </w:tr>
    <w:tr w:rsidR="002267EF" w:rsidRPr="00211120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1C7736" w:rsidRDefault="002267EF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1C7736">
            <w:rPr>
              <w:w w:val="105"/>
              <w:sz w:val="20"/>
              <w:szCs w:val="20"/>
            </w:rPr>
            <w:t>Revizyon</w:t>
          </w:r>
          <w:proofErr w:type="spellEnd"/>
          <w:r w:rsidRPr="001C7736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1C7736" w:rsidRDefault="002267E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C7736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2267EF" w:rsidRPr="00211120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w w:val="105"/>
              <w:sz w:val="20"/>
              <w:szCs w:val="20"/>
            </w:rPr>
          </w:pPr>
          <w:proofErr w:type="spellStart"/>
          <w:r w:rsidRPr="001C7736">
            <w:rPr>
              <w:w w:val="105"/>
              <w:sz w:val="20"/>
              <w:szCs w:val="20"/>
            </w:rPr>
            <w:t>Revizyon</w:t>
          </w:r>
          <w:proofErr w:type="spellEnd"/>
          <w:r w:rsidRPr="001C7736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1C7736">
            <w:rPr>
              <w:w w:val="105"/>
              <w:sz w:val="20"/>
              <w:szCs w:val="20"/>
            </w:rPr>
            <w:t>Tarihi</w:t>
          </w:r>
          <w:proofErr w:type="spellEnd"/>
        </w:p>
        <w:p w:rsidR="00F657FD" w:rsidRPr="001C7736" w:rsidRDefault="00F657FD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>
            <w:rPr>
              <w:w w:val="105"/>
              <w:sz w:val="20"/>
              <w:szCs w:val="20"/>
            </w:rPr>
            <w:t>Vaka</w:t>
          </w:r>
          <w:proofErr w:type="spellEnd"/>
          <w:r>
            <w:rPr>
              <w:w w:val="105"/>
              <w:sz w:val="20"/>
              <w:szCs w:val="20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1C7736" w:rsidRDefault="002267EF" w:rsidP="0004738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1C7736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C7736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1C7736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1C7736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2267EF" w:rsidRPr="00211120" w:rsidTr="00B76661">
      <w:trPr>
        <w:cantSplit/>
        <w:trHeight w:val="312"/>
      </w:trPr>
      <w:tc>
        <w:tcPr>
          <w:tcW w:w="1231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1C7736" w:rsidRDefault="002267EF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C7736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1C7736" w:rsidRDefault="002267EF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1C7736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1C7736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1C7736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3D7B98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1C7736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693722" w:rsidRPr="001C7736">
            <w:rPr>
              <w:rFonts w:ascii="Times New Roman" w:hAnsi="Times New Roman"/>
              <w:b/>
              <w:bCs/>
              <w:sz w:val="20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98" w:rsidRDefault="003D7B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38A"/>
    <w:rsid w:val="00047C10"/>
    <w:rsid w:val="00055E14"/>
    <w:rsid w:val="00055FD8"/>
    <w:rsid w:val="00062610"/>
    <w:rsid w:val="00073E85"/>
    <w:rsid w:val="00076954"/>
    <w:rsid w:val="0007799F"/>
    <w:rsid w:val="00085D2E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A9E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7736"/>
    <w:rsid w:val="001F21CE"/>
    <w:rsid w:val="00202294"/>
    <w:rsid w:val="00204F3F"/>
    <w:rsid w:val="00206E59"/>
    <w:rsid w:val="00211905"/>
    <w:rsid w:val="0021232F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D7B98"/>
    <w:rsid w:val="003E69DF"/>
    <w:rsid w:val="003F0368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5AC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073B8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D68DD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044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59C1"/>
    <w:rsid w:val="008D7837"/>
    <w:rsid w:val="008E56DF"/>
    <w:rsid w:val="008F3B5E"/>
    <w:rsid w:val="008F765D"/>
    <w:rsid w:val="0091200D"/>
    <w:rsid w:val="00912A00"/>
    <w:rsid w:val="00913891"/>
    <w:rsid w:val="00917382"/>
    <w:rsid w:val="00924C1C"/>
    <w:rsid w:val="00930200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49F1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256E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F6F04"/>
    <w:rsid w:val="00B15F00"/>
    <w:rsid w:val="00B24C33"/>
    <w:rsid w:val="00B322E6"/>
    <w:rsid w:val="00B342B1"/>
    <w:rsid w:val="00B36213"/>
    <w:rsid w:val="00B36688"/>
    <w:rsid w:val="00B4011A"/>
    <w:rsid w:val="00B43BDA"/>
    <w:rsid w:val="00B52C8B"/>
    <w:rsid w:val="00B55914"/>
    <w:rsid w:val="00B66B51"/>
    <w:rsid w:val="00B718EF"/>
    <w:rsid w:val="00B76661"/>
    <w:rsid w:val="00B93697"/>
    <w:rsid w:val="00BA37C0"/>
    <w:rsid w:val="00BA5316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0A55"/>
    <w:rsid w:val="00C42407"/>
    <w:rsid w:val="00C6241A"/>
    <w:rsid w:val="00C62589"/>
    <w:rsid w:val="00C6337A"/>
    <w:rsid w:val="00C7676A"/>
    <w:rsid w:val="00C77ABC"/>
    <w:rsid w:val="00C81A4A"/>
    <w:rsid w:val="00C851B9"/>
    <w:rsid w:val="00C92751"/>
    <w:rsid w:val="00CB08F6"/>
    <w:rsid w:val="00CB0F0F"/>
    <w:rsid w:val="00CB1731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32F81"/>
    <w:rsid w:val="00F47A63"/>
    <w:rsid w:val="00F51863"/>
    <w:rsid w:val="00F579AF"/>
    <w:rsid w:val="00F6245A"/>
    <w:rsid w:val="00F657FD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8F07-3541-4BE2-926D-0735FE6C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3</cp:revision>
  <cp:lastPrinted>2020-01-29T08:16:00Z</cp:lastPrinted>
  <dcterms:created xsi:type="dcterms:W3CDTF">2021-02-18T07:59:00Z</dcterms:created>
  <dcterms:modified xsi:type="dcterms:W3CDTF">2021-02-22T09:53:00Z</dcterms:modified>
</cp:coreProperties>
</file>